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598CF11" w:rsidR="007B5828" w:rsidRPr="00E8091C" w:rsidRDefault="007B5828" w:rsidP="009C6E43">
            <w:pPr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«</w:t>
            </w:r>
            <w:r w:rsidR="00682C5F">
              <w:rPr>
                <w:b/>
                <w:lang w:val="uk-UA"/>
              </w:rPr>
              <w:t>14</w:t>
            </w:r>
            <w:r w:rsidRPr="00E8091C">
              <w:rPr>
                <w:b/>
                <w:lang w:val="uk-UA"/>
              </w:rPr>
              <w:t xml:space="preserve">»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CEA4894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682C5F">
              <w:rPr>
                <w:b/>
                <w:lang w:val="uk-UA"/>
              </w:rPr>
              <w:t>340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4E58236E" w14:textId="77777777" w:rsidR="00DD6AAF" w:rsidRPr="00E8091C" w:rsidRDefault="00DD6AAF" w:rsidP="007B5828">
      <w:pPr>
        <w:rPr>
          <w:sz w:val="24"/>
          <w:szCs w:val="28"/>
          <w:lang w:val="uk-UA"/>
        </w:rPr>
      </w:pPr>
    </w:p>
    <w:p w14:paraId="6E481E2C" w14:textId="797A6181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F41F26">
        <w:rPr>
          <w:b/>
          <w:bCs/>
          <w:szCs w:val="28"/>
          <w:lang w:val="uk-UA"/>
        </w:rPr>
        <w:t>Винограденко І.І.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1EA22911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F41F26">
        <w:rPr>
          <w:szCs w:val="28"/>
          <w:lang w:val="uk-UA"/>
        </w:rPr>
        <w:t>Винограденко І.І.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24C74E08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F41F26">
        <w:rPr>
          <w:bCs/>
          <w:color w:val="000000" w:themeColor="text1"/>
          <w:szCs w:val="28"/>
          <w:lang w:val="uk-UA"/>
        </w:rPr>
        <w:t>Винограденко Іриною Іванівною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DD6AA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D6AAF">
        <w:rPr>
          <w:bCs/>
          <w:color w:val="000000" w:themeColor="text1"/>
          <w:szCs w:val="28"/>
          <w:lang w:val="uk-UA"/>
        </w:rPr>
        <w:t>2</w:t>
      </w:r>
      <w:r w:rsidR="003E7691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00879124" w14:textId="77777777" w:rsidR="00DD6AAF" w:rsidRDefault="00DD6AAF" w:rsidP="00E51630">
      <w:pPr>
        <w:ind w:firstLine="708"/>
        <w:rPr>
          <w:color w:val="000000" w:themeColor="text1"/>
          <w:szCs w:val="28"/>
          <w:lang w:val="uk-UA"/>
        </w:rPr>
      </w:pPr>
    </w:p>
    <w:p w14:paraId="35940130" w14:textId="6BD7CA1F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lastRenderedPageBreak/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48BF670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 xml:space="preserve">за результатами перевірки поданих документів не відповідають вимогам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>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3F398CFF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F41F26">
        <w:rPr>
          <w:szCs w:val="28"/>
          <w:lang w:val="uk-UA"/>
        </w:rPr>
        <w:t>Винограденко І.І.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F41F26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F41F26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114DF691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F41F26">
        <w:rPr>
          <w:szCs w:val="28"/>
          <w:lang w:val="uk-UA"/>
        </w:rPr>
        <w:t>Винограденко І.І.</w:t>
      </w:r>
      <w:r w:rsidR="003E7691">
        <w:rPr>
          <w:szCs w:val="28"/>
          <w:lang w:val="uk-UA"/>
        </w:rPr>
        <w:t xml:space="preserve">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F41F26">
        <w:rPr>
          <w:szCs w:val="28"/>
          <w:lang w:val="uk-UA"/>
        </w:rPr>
        <w:t>она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F41F26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F41F26">
        <w:rPr>
          <w:szCs w:val="28"/>
          <w:lang w:val="uk-UA"/>
        </w:rPr>
        <w:t>КНП «Одеський обласний медичний центр психічного здоров’я» Одеської обласної ради</w:t>
      </w:r>
      <w:r w:rsidR="00EA4755">
        <w:rPr>
          <w:szCs w:val="28"/>
          <w:lang w:val="uk-UA"/>
        </w:rPr>
        <w:t xml:space="preserve"> </w:t>
      </w:r>
      <w:r w:rsidR="00F41F26">
        <w:rPr>
          <w:szCs w:val="28"/>
          <w:lang w:val="uk-UA"/>
        </w:rPr>
        <w:t>16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липня</w:t>
      </w:r>
      <w:r w:rsidR="00E6433E">
        <w:rPr>
          <w:szCs w:val="28"/>
          <w:lang w:val="uk-UA"/>
        </w:rPr>
        <w:t xml:space="preserve"> </w:t>
      </w:r>
      <w:r w:rsidR="003E7691">
        <w:rPr>
          <w:szCs w:val="28"/>
          <w:lang w:val="uk-UA"/>
        </w:rPr>
        <w:br/>
      </w:r>
      <w:r w:rsidR="00E6433E">
        <w:rPr>
          <w:szCs w:val="28"/>
          <w:lang w:val="uk-UA"/>
        </w:rPr>
        <w:t>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1EDFA1E3" w14:textId="77777777" w:rsidR="00F41F26" w:rsidRDefault="00C404CC" w:rsidP="00F41F26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F41F26">
        <w:rPr>
          <w:szCs w:val="28"/>
          <w:lang w:val="uk-UA"/>
        </w:rPr>
        <w:t>Винограденко І.І.</w:t>
      </w:r>
      <w:r>
        <w:rPr>
          <w:szCs w:val="28"/>
          <w:lang w:val="uk-UA"/>
        </w:rPr>
        <w:t xml:space="preserve"> не додержано вимоги </w:t>
      </w:r>
      <w:r w:rsidR="001B0EDA">
        <w:rPr>
          <w:szCs w:val="28"/>
          <w:lang w:val="uk-UA"/>
        </w:rPr>
        <w:br/>
      </w:r>
      <w:r>
        <w:rPr>
          <w:szCs w:val="28"/>
          <w:lang w:val="uk-UA"/>
        </w:rPr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Закону. </w:t>
      </w:r>
    </w:p>
    <w:p w14:paraId="023C87E6" w14:textId="7C585A8E" w:rsidR="00F41F26" w:rsidRPr="00F41F26" w:rsidRDefault="00F41F26" w:rsidP="00F41F26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Крім цього </w:t>
      </w:r>
      <w:r>
        <w:rPr>
          <w:lang w:val="uk-UA"/>
        </w:rPr>
        <w:t xml:space="preserve">Комісією встановлено, що Винограденко Ірина Іванівна брала участь в доборі </w:t>
      </w:r>
      <w:r w:rsidRPr="005961DF">
        <w:rPr>
          <w:lang w:val="uk-UA"/>
        </w:rPr>
        <w:t>кандидатів на 62 посади прокурорів окружних прокуратур</w:t>
      </w:r>
      <w:r>
        <w:rPr>
          <w:lang w:val="uk-UA"/>
        </w:rPr>
        <w:t xml:space="preserve">, оголошеному рішенням Комісії від </w:t>
      </w:r>
      <w:r w:rsidRPr="005961DF">
        <w:rPr>
          <w:lang w:val="uk-UA"/>
        </w:rPr>
        <w:t>08 липня 2024 року №</w:t>
      </w:r>
      <w:r>
        <w:rPr>
          <w:lang w:val="uk-UA"/>
        </w:rPr>
        <w:t xml:space="preserve"> </w:t>
      </w:r>
      <w:r w:rsidRPr="005961DF">
        <w:rPr>
          <w:lang w:val="uk-UA"/>
        </w:rPr>
        <w:t>83дк-24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 xml:space="preserve">кваліфікаційного іспиту у формі анонімного тестування для виявлення рівня теоретичних знань у галузі права, </w:t>
      </w:r>
      <w:r w:rsidRPr="00293D21">
        <w:rPr>
          <w:lang w:val="uk-UA"/>
        </w:rPr>
        <w:lastRenderedPageBreak/>
        <w:t>європейських стандартів у галузі захисту прав людини не набр</w:t>
      </w:r>
      <w:r>
        <w:rPr>
          <w:lang w:val="uk-UA"/>
        </w:rPr>
        <w:t>ала</w:t>
      </w:r>
      <w:r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 xml:space="preserve">була </w:t>
      </w:r>
      <w:r w:rsidRPr="00293D21">
        <w:rPr>
          <w:lang w:val="uk-UA"/>
        </w:rPr>
        <w:t>допу</w:t>
      </w:r>
      <w:r>
        <w:rPr>
          <w:lang w:val="uk-UA"/>
        </w:rPr>
        <w:t>щена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</w:t>
      </w:r>
      <w:r w:rsidRPr="00592458">
        <w:rPr>
          <w:lang w:val="uk-UA"/>
        </w:rPr>
        <w:t>Комісії від 16 серпня 2024 року № 262дк-24</w:t>
      </w:r>
      <w:r>
        <w:rPr>
          <w:lang w:val="uk-UA"/>
        </w:rPr>
        <w:t>.</w:t>
      </w:r>
    </w:p>
    <w:p w14:paraId="6736234C" w14:textId="7AAFFF1E" w:rsidR="00F41F26" w:rsidRDefault="00F41F26" w:rsidP="00F41F26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</w:t>
      </w:r>
      <w:r>
        <w:rPr>
          <w:lang w:val="uk-UA"/>
        </w:rPr>
        <w:br/>
        <w:t>від 05 серпня 2024 року № 246дк-24, Винограденко І.І.</w:t>
      </w:r>
      <w:r w:rsidRPr="007C17E7">
        <w:rPr>
          <w:lang w:val="uk-UA"/>
        </w:rPr>
        <w:t xml:space="preserve"> </w:t>
      </w:r>
      <w:r>
        <w:rPr>
          <w:lang w:val="uk-UA"/>
        </w:rPr>
        <w:t xml:space="preserve">складала зазначений іспит </w:t>
      </w:r>
      <w:r>
        <w:rPr>
          <w:lang w:val="uk-UA"/>
        </w:rPr>
        <w:br/>
        <w:t xml:space="preserve">15 серпня 2024 року. </w:t>
      </w:r>
    </w:p>
    <w:p w14:paraId="5ABE71CA" w14:textId="2D1C67FF" w:rsidR="00C404CC" w:rsidRPr="00F41F26" w:rsidRDefault="00F41F26" w:rsidP="00F41F26">
      <w:pPr>
        <w:ind w:firstLine="567"/>
        <w:rPr>
          <w:lang w:val="uk-UA"/>
        </w:rPr>
      </w:pPr>
      <w:r>
        <w:rPr>
          <w:lang w:val="uk-UA"/>
        </w:rPr>
        <w:t>Отже, Винограденко І.І.</w:t>
      </w:r>
      <w:r w:rsidRPr="007C17E7">
        <w:rPr>
          <w:lang w:val="uk-UA"/>
        </w:rPr>
        <w:t xml:space="preserve"> </w:t>
      </w:r>
      <w:r>
        <w:rPr>
          <w:lang w:val="uk-UA"/>
        </w:rPr>
        <w:t>не може бути допущена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0" w:name="_Hlk202887693"/>
      <w:r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 передбачені частиною восьмою </w:t>
      </w:r>
      <w:r>
        <w:rPr>
          <w:lang w:val="uk-UA"/>
        </w:rPr>
        <w:br/>
        <w:t xml:space="preserve">статті 31 Закону України «Про прокуратуру» та приписи абзацу другого </w:t>
      </w:r>
      <w:r>
        <w:rPr>
          <w:lang w:val="uk-UA"/>
        </w:rPr>
        <w:br/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Положення.</w:t>
      </w:r>
    </w:p>
    <w:p w14:paraId="2EC80A8C" w14:textId="539E5112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4AB1AFB2" w14:textId="77777777" w:rsidR="00DD6AAF" w:rsidRDefault="00DD6AAF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6B46E80B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F41F26">
        <w:rPr>
          <w:bCs/>
          <w:color w:val="000000" w:themeColor="text1"/>
          <w:szCs w:val="28"/>
          <w:lang w:val="uk-UA"/>
        </w:rPr>
        <w:t>Винограденко Ірині Іванівні</w:t>
      </w:r>
      <w:r w:rsidR="003E7691" w:rsidRPr="009A22BB">
        <w:rPr>
          <w:bCs/>
          <w:color w:val="000000" w:themeColor="text1"/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0A433645" w14:textId="225DEA5D" w:rsidR="00DD6AAF" w:rsidRPr="00682C5F" w:rsidRDefault="002E7661" w:rsidP="00E944A5">
      <w:pPr>
        <w:rPr>
          <w:szCs w:val="28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F41F26">
        <w:rPr>
          <w:szCs w:val="28"/>
          <w:lang w:val="uk-UA"/>
        </w:rPr>
        <w:t>Винограденко І.І.</w:t>
      </w:r>
    </w:p>
    <w:p w14:paraId="348850BE" w14:textId="6E428DB4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1294" w14:textId="77777777" w:rsidR="00F73DB4" w:rsidRDefault="00F73DB4">
      <w:r>
        <w:separator/>
      </w:r>
    </w:p>
  </w:endnote>
  <w:endnote w:type="continuationSeparator" w:id="0">
    <w:p w14:paraId="29E808C3" w14:textId="77777777" w:rsidR="00F73DB4" w:rsidRDefault="00F7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C978E" w14:textId="77777777" w:rsidR="00F73DB4" w:rsidRDefault="00F73DB4">
      <w:r>
        <w:separator/>
      </w:r>
    </w:p>
  </w:footnote>
  <w:footnote w:type="continuationSeparator" w:id="0">
    <w:p w14:paraId="11485E52" w14:textId="77777777" w:rsidR="00F73DB4" w:rsidRDefault="00F73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3501903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F26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451F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B3C80"/>
    <w:rsid w:val="002B4934"/>
    <w:rsid w:val="002D1A0F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E7691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0834"/>
    <w:rsid w:val="00462447"/>
    <w:rsid w:val="00471A5C"/>
    <w:rsid w:val="00491E53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03A41"/>
    <w:rsid w:val="00627355"/>
    <w:rsid w:val="00630B6A"/>
    <w:rsid w:val="00672919"/>
    <w:rsid w:val="00682C5F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0950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321C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C6DE7"/>
    <w:rsid w:val="00DD212E"/>
    <w:rsid w:val="00DD6AAF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1F26"/>
    <w:rsid w:val="00F44B4E"/>
    <w:rsid w:val="00F55297"/>
    <w:rsid w:val="00F649CC"/>
    <w:rsid w:val="00F67C2B"/>
    <w:rsid w:val="00F715FE"/>
    <w:rsid w:val="00F73DB4"/>
    <w:rsid w:val="00F92BFF"/>
    <w:rsid w:val="00F944AF"/>
    <w:rsid w:val="00F9572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CA94-94E6-49DF-A018-5FC863CE5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4195</Words>
  <Characters>2392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11</cp:revision>
  <cp:lastPrinted>2025-08-09T11:42:00Z</cp:lastPrinted>
  <dcterms:created xsi:type="dcterms:W3CDTF">2025-07-15T09:43:00Z</dcterms:created>
  <dcterms:modified xsi:type="dcterms:W3CDTF">2025-08-13T14:31:00Z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